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A" w:rsidRPr="00F210F0" w:rsidRDefault="00D03C9A" w:rsidP="00D03C9A">
      <w:pPr>
        <w:pStyle w:val="a3"/>
        <w:shd w:val="clear" w:color="auto" w:fill="FFFFFF"/>
        <w:spacing w:before="0" w:beforeAutospacing="0" w:after="150" w:afterAutospacing="0"/>
        <w:ind w:left="30" w:right="30"/>
        <w:jc w:val="center"/>
        <w:outlineLvl w:val="3"/>
        <w:rPr>
          <w:b/>
          <w:bCs/>
          <w:sz w:val="28"/>
          <w:szCs w:val="28"/>
        </w:rPr>
      </w:pPr>
      <w:r w:rsidRPr="00D03C9A">
        <w:rPr>
          <w:b/>
          <w:bCs/>
          <w:sz w:val="28"/>
          <w:szCs w:val="28"/>
          <w:shd w:val="clear" w:color="auto" w:fill="FFFF99"/>
        </w:rPr>
        <w:t>Памятка для учащихся</w:t>
      </w:r>
      <w:r w:rsidRPr="00F210F0">
        <w:rPr>
          <w:b/>
          <w:bCs/>
          <w:sz w:val="28"/>
          <w:szCs w:val="28"/>
          <w:shd w:val="clear" w:color="auto" w:fill="FFFFFF"/>
        </w:rPr>
        <w:br/>
      </w:r>
      <w:r w:rsidRPr="00F210F0">
        <w:rPr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center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1.Ходите только по тротуару!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 3. Переходя улицу, посмотрите налево, а дойдя до середины – направо!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5. Не перебегайте дорогу перед близко идущим транспортом!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6.При отсутствии  в зоне видимости перехода или перекрестка,  разрешается переходить дорогу под прямым углом к краю проезжей части и там, где она хорошо просматривается в обе стороны.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7.Пешеходы, не успевшие закончить переход,  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9.Не устраивайте игры вблизи дорог и не катайтесь на коньках, лыжах и санках на проезжей части улицы.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10.Не цепляйтесь за проходящие автомобили, не катайтесь на сцепном устройстве трамвая – это опасно для жизни!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11. При приближении транспортных сре</w:t>
      </w:r>
      <w:proofErr w:type="gramStart"/>
      <w:r w:rsidRPr="00F210F0">
        <w:rPr>
          <w:b/>
          <w:bCs/>
          <w:sz w:val="28"/>
          <w:szCs w:val="28"/>
          <w:shd w:val="clear" w:color="auto" w:fill="FFFFFF"/>
        </w:rPr>
        <w:t>дств с вкл</w:t>
      </w:r>
      <w:proofErr w:type="gramEnd"/>
      <w:r w:rsidRPr="00F210F0">
        <w:rPr>
          <w:b/>
          <w:bCs/>
          <w:sz w:val="28"/>
          <w:szCs w:val="28"/>
          <w:shd w:val="clear" w:color="auto" w:fill="FFFFFF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12. Ездить на велосипедах по улицам и дорогам детям разрешается детям не моложе 14 лет.</w:t>
      </w:r>
    </w:p>
    <w:p w:rsidR="00D03C9A" w:rsidRPr="00F210F0" w:rsidRDefault="00D03C9A" w:rsidP="00D03C9A">
      <w:pPr>
        <w:pStyle w:val="a3"/>
        <w:shd w:val="clear" w:color="auto" w:fill="FFFFFF"/>
        <w:spacing w:before="0" w:beforeAutospacing="0" w:after="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</w:rPr>
        <w:t> </w:t>
      </w:r>
    </w:p>
    <w:p w:rsidR="00D03C9A" w:rsidRPr="00371A3F" w:rsidRDefault="00D03C9A" w:rsidP="00D03C9A">
      <w:pPr>
        <w:rPr>
          <w:szCs w:val="20"/>
          <w:shd w:val="clear" w:color="auto" w:fill="FFFFFF"/>
        </w:rPr>
      </w:pPr>
    </w:p>
    <w:p w:rsidR="00D03C9A" w:rsidRPr="00C5433A" w:rsidRDefault="00D03C9A" w:rsidP="00D03C9A"/>
    <w:p w:rsidR="00C5433A" w:rsidRPr="00D03C9A" w:rsidRDefault="00C5433A" w:rsidP="00D03C9A">
      <w:pPr>
        <w:rPr>
          <w:szCs w:val="32"/>
        </w:rPr>
      </w:pPr>
    </w:p>
    <w:sectPr w:rsidR="00C5433A" w:rsidRPr="00D03C9A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1050C"/>
    <w:rsid w:val="00027351"/>
    <w:rsid w:val="002F33A8"/>
    <w:rsid w:val="00371A3F"/>
    <w:rsid w:val="003E3502"/>
    <w:rsid w:val="00493850"/>
    <w:rsid w:val="00663D10"/>
    <w:rsid w:val="00771071"/>
    <w:rsid w:val="009327B4"/>
    <w:rsid w:val="009E31BB"/>
    <w:rsid w:val="00A537E5"/>
    <w:rsid w:val="00C5433A"/>
    <w:rsid w:val="00CD6843"/>
    <w:rsid w:val="00D03C9A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2020-03-17T08:55:00Z</dcterms:created>
  <dcterms:modified xsi:type="dcterms:W3CDTF">2020-03-17T08:55:00Z</dcterms:modified>
</cp:coreProperties>
</file>